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right="-850"/>
        <w:jc w:val="center"/>
        <w:textAlignment w:val="auto"/>
        <w:rPr>
          <w:rFonts w:hint="default" w:ascii="Times New Roman" w:hAnsi="Times New Roman" w:eastAsia="Calibri" w:cs="Times New Roman"/>
          <w:b/>
          <w:caps/>
          <w:sz w:val="40"/>
          <w:szCs w:val="40"/>
          <w:lang w:val="ru-RU"/>
        </w:rPr>
      </w:pPr>
      <w:r>
        <w:rPr>
          <w:rFonts w:ascii="Times New Roman" w:hAnsi="Times New Roman" w:eastAsia="Calibri" w:cs="Times New Roman"/>
          <w:b/>
          <w:caps/>
          <w:sz w:val="40"/>
          <w:szCs w:val="40"/>
          <w:lang w:val="ru-RU"/>
        </w:rPr>
        <w:t xml:space="preserve">Встреча </w:t>
      </w:r>
      <w:r>
        <w:rPr>
          <w:rFonts w:hint="default" w:ascii="Times New Roman" w:hAnsi="Times New Roman" w:eastAsia="Calibri" w:cs="Times New Roman"/>
          <w:b/>
          <w:caps/>
          <w:sz w:val="40"/>
          <w:szCs w:val="40"/>
          <w:lang w:val="ru-RU"/>
        </w:rPr>
        <w:t>9</w:t>
      </w:r>
    </w:p>
    <w:p w14:paraId="4BC4C074">
      <w:pPr>
        <w:spacing w:before="120"/>
        <w:ind w:right="-851" w:firstLine="284"/>
        <w:jc w:val="center"/>
        <w:rPr>
          <w:rFonts w:hint="default" w:ascii="Times New Roman" w:hAnsi="Times New Roman" w:eastAsia="Calibri"/>
          <w:sz w:val="28"/>
          <w:szCs w:val="28"/>
          <w:lang w:val="ru"/>
        </w:rPr>
      </w:pPr>
      <w:r>
        <w:rPr>
          <w:rFonts w:ascii="Times New Roman" w:hAnsi="Times New Roman" w:eastAsia="Calibri" w:cs="Times New Roman"/>
          <w:b/>
          <w:sz w:val="36"/>
          <w:szCs w:val="36"/>
          <w:lang w:val="ru-RU"/>
        </w:rPr>
        <w:t>Подведение</w:t>
      </w:r>
      <w:r>
        <w:rPr>
          <w:rFonts w:hint="default" w:ascii="Times New Roman" w:hAnsi="Times New Roman" w:eastAsia="Calibri" w:cs="Times New Roman"/>
          <w:b/>
          <w:sz w:val="36"/>
          <w:szCs w:val="36"/>
          <w:lang w:val="ru-RU"/>
        </w:rPr>
        <w:t xml:space="preserve"> итогов</w:t>
      </w:r>
    </w:p>
    <w:p w14:paraId="020958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/>
        <w:ind w:right="0" w:rightChars="0" w:firstLine="283"/>
        <w:jc w:val="both"/>
        <w:textAlignment w:val="auto"/>
        <w:rPr>
          <w:rFonts w:hint="default" w:ascii="Times New Roman" w:hAnsi="Times New Roman" w:eastAsia="Calibri"/>
          <w:sz w:val="28"/>
          <w:szCs w:val="28"/>
          <w:lang w:val="ru"/>
        </w:rPr>
      </w:pP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Структура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данной встречи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отличается от остальных встреч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экипы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, которые мы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пережили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на протяжении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этого года. Её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цель </w:t>
      </w:r>
      <w:r>
        <w:rPr>
          <w:rFonts w:ascii="Times New Roman" w:hAnsi="Times New Roman" w:eastAsia="Calibri" w:cs="Times New Roman"/>
          <w:i/>
          <w:lang w:val="ru-RU"/>
        </w:rPr>
        <w:t>–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проанализировать личный путь, путь пары и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экипы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в направлении к святости.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На встрече подведения итогов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мы будем размышлять над прошедшим годом все вместе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под пристальным взглядом Бога. Это своего рода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Сядем вместе экипой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, время поделиться и помочь друг другу в атмосфере молитвы,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правды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и единства.</w:t>
      </w:r>
    </w:p>
    <w:p w14:paraId="6DC8306F">
      <w:pPr>
        <w:spacing w:before="120"/>
        <w:ind w:right="0" w:rightChars="0" w:firstLine="284"/>
        <w:jc w:val="both"/>
        <w:rPr>
          <w:rFonts w:hint="default" w:ascii="Times New Roman" w:hAnsi="Times New Roman" w:eastAsia="Calibri"/>
          <w:sz w:val="28"/>
          <w:szCs w:val="28"/>
          <w:lang w:val="ru"/>
        </w:rPr>
      </w:pPr>
      <w:r>
        <w:rPr>
          <w:rFonts w:hint="default" w:ascii="Times New Roman" w:hAnsi="Times New Roman" w:eastAsia="Calibri"/>
          <w:sz w:val="28"/>
          <w:szCs w:val="28"/>
          <w:lang w:val="ru"/>
        </w:rPr>
        <w:t>Важно подготовить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ся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к этой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встреч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е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вдвоём. М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ы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вместе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подводим итоги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всего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пережитого, рассматриваем сильные и слабые стороны,</w:t>
      </w:r>
      <w:bookmarkStart w:id="0" w:name="_GoBack"/>
      <w:bookmarkEnd w:id="0"/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на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д чем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следует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работать в следующем году, а также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готовимся к выбору ново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й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ответственно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й пары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.</w:t>
      </w:r>
    </w:p>
    <w:p w14:paraId="0430BBCA">
      <w:pPr>
        <w:spacing w:before="120"/>
        <w:ind w:right="0" w:rightChars="0" w:firstLine="284"/>
        <w:jc w:val="both"/>
        <w:rPr>
          <w:rFonts w:hint="default" w:ascii="Times New Roman" w:hAnsi="Times New Roman" w:eastAsia="Calibri"/>
          <w:sz w:val="28"/>
          <w:szCs w:val="28"/>
          <w:lang w:val="ru"/>
        </w:rPr>
      </w:pP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В качестве основы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данной встречи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мы предлагаем прочитать несколько абзацев из книги отца Анри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Каффареля </w:t>
      </w:r>
      <w:r>
        <w:rPr>
          <w:rFonts w:hint="default" w:ascii="Times New Roman" w:hAnsi="Times New Roman" w:eastAsia="Calibri"/>
          <w:i/>
          <w:iCs/>
          <w:sz w:val="28"/>
          <w:szCs w:val="28"/>
          <w:lang w:val="ru"/>
        </w:rPr>
        <w:t>«Любовь, кто ты?»</w:t>
      </w:r>
      <w:r>
        <w:rPr>
          <w:rFonts w:hint="default" w:ascii="Times New Roman" w:hAnsi="Times New Roman" w:eastAsia="Calibri"/>
          <w:i/>
          <w:iCs/>
          <w:sz w:val="28"/>
          <w:szCs w:val="28"/>
          <w:lang w:val="ru-RU"/>
        </w:rPr>
        <w:t>.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В них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заключены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некоторые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мысли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, над которыми мы работали на протяжении всей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формационной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темы.</w:t>
      </w:r>
    </w:p>
    <w:p w14:paraId="0D42CCDC">
      <w:pPr>
        <w:spacing w:before="120"/>
        <w:ind w:right="0" w:rightChars="0" w:firstLine="284"/>
        <w:jc w:val="both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Пусть мужчина и женщина учатся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завоёвывать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друг друга. Пусть каждый из них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ежедневно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делает вс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ё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возможное, чтобы быть любимым другим. Если они это сделают,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для них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всё изменитс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я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.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Они оба будут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«готовить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своё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сердце» к каждой встрече. И самое главное, они будут нуждаться друг в друге, что так важно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для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любви.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Однако, есть два способа нуждаться. Один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проистекает из эгоистичной жадности, друг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ой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</w:t>
      </w:r>
      <w:r>
        <w:rPr>
          <w:rFonts w:ascii="Times New Roman" w:hAnsi="Times New Roman" w:eastAsia="Calibri" w:cs="Times New Roman"/>
          <w:i/>
          <w:lang w:val="ru-RU"/>
        </w:rPr>
        <w:t>–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из смирения сердца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. Последний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, конечно, имеет большое значение для любви. Каждый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находит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в другом «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уникальное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» существо, которое «можно увидеть только сердцем»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. Каждый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чувствует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и хочет быть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ответственн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ым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за это уникальное существо, потому что мы всегда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в ответе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за человека, который однажды призвал нас к любви.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Calibri"/>
          <w:sz w:val="20"/>
          <w:szCs w:val="20"/>
          <w:lang w:val="ru-RU"/>
        </w:rPr>
        <w:t>(...)</w:t>
      </w:r>
    </w:p>
    <w:p w14:paraId="5BEF977A">
      <w:pPr>
        <w:spacing w:before="120"/>
        <w:ind w:right="0" w:rightChars="0" w:firstLine="284"/>
        <w:jc w:val="both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Любовь требует делиться всем: хорошим и плохим, нести бремя друг друга,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переживать вс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ё вместе. Когда два человека любят, они должны принимать друг друга целиком, не частично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–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одну часть принимаю, а другую оставляю. Они должны отдавать себя супругу, принимать друг друга такими, какие они есть. И, конечно же, не переставать помогать другому стать тем, кем он должен быть. </w:t>
      </w:r>
      <w:r>
        <w:rPr>
          <w:rFonts w:hint="default" w:ascii="Times New Roman" w:hAnsi="Times New Roman" w:eastAsia="Calibri"/>
          <w:sz w:val="20"/>
          <w:szCs w:val="20"/>
          <w:lang w:val="ru-RU"/>
        </w:rPr>
        <w:t>(...)</w:t>
      </w:r>
    </w:p>
    <w:p w14:paraId="14AAA12E">
      <w:pPr>
        <w:spacing w:before="120"/>
        <w:ind w:right="0" w:rightChars="0" w:firstLine="284"/>
        <w:jc w:val="both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Любовь – это сотрудничество.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«Я» одного глубоко переплетено с «Я»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другого. Это гораздо больше, чем просто договор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Это связь, объединяющая два «Я». И эта связь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даёт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каждому уверенность в том, что даже если бы он изменился не только физически, но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и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морально, он вс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ё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равно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будет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любим своим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супругом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, потому что его любят не за то или иное физическое или моральное качество, не за тот или иной поступок, а за то, что в н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ё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м уникально, что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остаётся неизменным несмотря на все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перемены жизни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,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до самой смерти. Такое знание, составляющее основу любви, не приобретается раз и навсегда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Чтобы не исчезнуть, оно требует ежедневной борьбы и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усилий. </w:t>
      </w:r>
      <w:r>
        <w:rPr>
          <w:rFonts w:hint="default" w:ascii="Times New Roman" w:hAnsi="Times New Roman" w:eastAsia="Calibri"/>
          <w:sz w:val="20"/>
          <w:szCs w:val="20"/>
          <w:lang w:val="ru-RU"/>
        </w:rPr>
        <w:t>(...)</w:t>
      </w:r>
    </w:p>
    <w:p w14:paraId="07C3B9F9">
      <w:pPr>
        <w:spacing w:before="120"/>
        <w:ind w:right="0" w:rightChars="0" w:firstLine="284"/>
        <w:jc w:val="both"/>
        <w:rPr>
          <w:rFonts w:hint="default" w:ascii="Times New Roman" w:hAnsi="Times New Roman" w:eastAsia="Calibri"/>
          <w:sz w:val="28"/>
          <w:szCs w:val="28"/>
          <w:lang w:val="ru"/>
        </w:rPr>
      </w:pPr>
      <w:r>
        <w:rPr>
          <w:rFonts w:hint="default" w:ascii="Times New Roman" w:hAnsi="Times New Roman" w:eastAsia="Calibri"/>
          <w:sz w:val="28"/>
          <w:szCs w:val="28"/>
          <w:lang w:val="ru"/>
        </w:rPr>
        <w:t>Быть рядом с любимым человеком – значит заглянуть внутрь его глуб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инного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Я. Это значит быть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чрезвычайно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внимательным к нему. И посредством этого внимания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преподнести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ему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себя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–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самое лучшее, что есть в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о мне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.  Так, чтобы любимый человек чувствовал себя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защищённым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, оберегаемым благодаря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этому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любяще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му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вниманию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.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Он знает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, что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супруг несёт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ответственность за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его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временное существование, но прежде всего за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его глубинное «Я»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, за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его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духовную судьбу. И тогда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можно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ощу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тить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то чувство, которое мы могли бы назвать безопасностью, но при условии, что придадим этому слову всю его духовную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глубину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.</w:t>
      </w:r>
    </w:p>
    <w:p w14:paraId="0706A1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0"/>
        <w:ind w:right="-850"/>
        <w:jc w:val="both"/>
        <w:textAlignment w:val="auto"/>
        <w:rPr>
          <w:rFonts w:ascii="Times New Roman" w:hAnsi="Times New Roman" w:eastAsia="Calibri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>СЯДЕМ ВМЕСТЕ</w:t>
      </w:r>
    </w:p>
    <w:p w14:paraId="22A2E104">
      <w:pPr>
        <w:numPr>
          <w:ilvl w:val="0"/>
          <w:numId w:val="1"/>
        </w:numPr>
        <w:spacing w:before="120"/>
        <w:ind w:right="0" w:rightChars="0"/>
        <w:jc w:val="both"/>
        <w:rPr>
          <w:rFonts w:hint="default" w:ascii="Times New Roman" w:hAnsi="Times New Roman" w:eastAsia="Calibri"/>
          <w:sz w:val="28"/>
          <w:szCs w:val="28"/>
          <w:lang w:val="ru"/>
        </w:rPr>
      </w:pPr>
      <w:r>
        <w:rPr>
          <w:rFonts w:hint="default" w:ascii="Times New Roman" w:hAnsi="Times New Roman" w:eastAsia="Calibri"/>
          <w:sz w:val="28"/>
          <w:szCs w:val="28"/>
          <w:lang w:val="ru-RU"/>
        </w:rPr>
        <w:t>П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освяти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м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некоторое время тому, чтобы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пересмотреть свою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жизнь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в экипе на протяжении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этого года.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И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зменил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ось ли то, как мы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отда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ём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себя супругу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– в повседневных делах,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в моменты близости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, в духовной жизни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? К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ак мы можем отдавать себя другим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и Господу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Бог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у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?</w:t>
      </w:r>
    </w:p>
    <w:p w14:paraId="3BED2655">
      <w:pPr>
        <w:numPr>
          <w:ilvl w:val="0"/>
          <w:numId w:val="1"/>
        </w:numPr>
        <w:spacing w:before="120"/>
        <w:ind w:right="0" w:rightChars="0"/>
        <w:jc w:val="both"/>
        <w:rPr>
          <w:rFonts w:hint="default" w:ascii="Times New Roman" w:hAnsi="Times New Roman" w:eastAsia="Calibri"/>
          <w:sz w:val="28"/>
          <w:szCs w:val="28"/>
          <w:lang w:val="ru"/>
        </w:rPr>
      </w:pPr>
      <w:r>
        <w:rPr>
          <w:rFonts w:hint="default" w:ascii="Times New Roman" w:hAnsi="Times New Roman" w:eastAsia="Calibri"/>
          <w:sz w:val="28"/>
          <w:szCs w:val="28"/>
          <w:lang w:val="ru-RU"/>
        </w:rPr>
        <w:t>П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оделимся тем, что говорят нам последние тексты отца Каффареля о нашей супружеской любви.</w:t>
      </w:r>
    </w:p>
    <w:p w14:paraId="6D86303E">
      <w:pPr>
        <w:numPr>
          <w:ilvl w:val="0"/>
          <w:numId w:val="1"/>
        </w:numPr>
        <w:spacing w:before="120"/>
        <w:ind w:left="0" w:leftChars="0" w:right="0" w:rightChars="0" w:firstLine="0" w:firstLineChars="0"/>
        <w:jc w:val="both"/>
        <w:rPr>
          <w:rFonts w:hint="default" w:ascii="Times New Roman" w:hAnsi="Times New Roman" w:eastAsia="Calibri"/>
          <w:sz w:val="28"/>
          <w:szCs w:val="28"/>
          <w:lang w:val="ru"/>
        </w:rPr>
      </w:pP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Рассчитывая на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глубоко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е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единство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с супругом, как мы можем укрепить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ся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, чтобы взять на себя семейные, социальные, профессиональные, церковные обязательства, нашу жизнь, где бы мы ни находились?</w:t>
      </w:r>
    </w:p>
    <w:p w14:paraId="00000076">
      <w:pPr>
        <w:spacing w:before="360"/>
        <w:ind w:right="0" w:rightChars="0"/>
        <w:jc w:val="both"/>
        <w:rPr>
          <w:rFonts w:ascii="Times New Roman" w:hAnsi="Times New Roman" w:eastAsia="Calibri" w:cs="Times New Roman"/>
          <w:b/>
          <w:caps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caps/>
          <w:sz w:val="28"/>
          <w:szCs w:val="28"/>
          <w:lang w:val="ru-RU"/>
        </w:rPr>
        <w:t>Встреча Экипы</w:t>
      </w:r>
    </w:p>
    <w:p w14:paraId="00000078">
      <w:pPr>
        <w:spacing w:before="120"/>
        <w:ind w:left="6480" w:leftChars="0" w:right="0" w:rightChars="0" w:firstLine="720" w:firstLineChars="0"/>
        <w:jc w:val="both"/>
        <w:rPr>
          <w:rFonts w:hint="default" w:ascii="Times New Roman" w:hAnsi="Times New Roman" w:eastAsia="Calibri" w:cs="Times New Roman"/>
          <w:b/>
          <w:sz w:val="28"/>
          <w:szCs w:val="28"/>
          <w:highlight w:val="white"/>
          <w:lang w:val="ru-RU"/>
        </w:rPr>
      </w:pPr>
      <w:r>
        <w:rPr>
          <w:rFonts w:hint="default" w:ascii="Times New Roman" w:hAnsi="Times New Roman" w:eastAsia="Calibri"/>
          <w:b/>
          <w:sz w:val="28"/>
          <w:szCs w:val="28"/>
          <w:highlight w:val="white"/>
          <w:lang w:val="ru-RU"/>
        </w:rPr>
        <w:t>Екклесиаст</w:t>
      </w:r>
      <w:r>
        <w:rPr>
          <w:rFonts w:ascii="Times New Roman" w:hAnsi="Times New Roman" w:eastAsia="Calibri" w:cs="Times New Roman"/>
          <w:b/>
          <w:sz w:val="28"/>
          <w:szCs w:val="28"/>
          <w:highlight w:val="white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8"/>
          <w:szCs w:val="28"/>
          <w:highlight w:val="white"/>
          <w:lang w:val="ru-RU"/>
        </w:rPr>
        <w:t>4</w:t>
      </w:r>
      <w:r>
        <w:rPr>
          <w:rFonts w:ascii="Times New Roman" w:hAnsi="Times New Roman" w:eastAsia="Calibri" w:cs="Times New Roman"/>
          <w:b/>
          <w:sz w:val="28"/>
          <w:szCs w:val="28"/>
          <w:highlight w:val="white"/>
          <w:lang w:val="ru-RU"/>
        </w:rPr>
        <w:t xml:space="preserve">, </w:t>
      </w:r>
      <w:r>
        <w:rPr>
          <w:rFonts w:hint="default" w:ascii="Times New Roman" w:hAnsi="Times New Roman" w:eastAsia="Calibri" w:cs="Times New Roman"/>
          <w:b/>
          <w:sz w:val="28"/>
          <w:szCs w:val="28"/>
          <w:highlight w:val="white"/>
          <w:lang w:val="ru-RU"/>
        </w:rPr>
        <w:t>9</w:t>
      </w:r>
      <w:r>
        <w:rPr>
          <w:rFonts w:ascii="Times New Roman" w:hAnsi="Times New Roman" w:eastAsia="Calibri" w:cs="Times New Roman"/>
          <w:b/>
          <w:sz w:val="28"/>
          <w:szCs w:val="28"/>
          <w:highlight w:val="white"/>
          <w:lang w:val="ru-RU"/>
        </w:rPr>
        <w:t xml:space="preserve"> – </w:t>
      </w:r>
      <w:r>
        <w:rPr>
          <w:rFonts w:hint="default" w:ascii="Times New Roman" w:hAnsi="Times New Roman" w:eastAsia="Calibri" w:cs="Times New Roman"/>
          <w:b/>
          <w:sz w:val="28"/>
          <w:szCs w:val="28"/>
          <w:highlight w:val="white"/>
          <w:lang w:val="ru-RU"/>
        </w:rPr>
        <w:t>12</w:t>
      </w:r>
    </w:p>
    <w:p w14:paraId="0000007A">
      <w:pPr>
        <w:pBdr>
          <w:top w:val="single" w:color="auto" w:sz="4" w:space="1"/>
          <w:bottom w:val="single" w:color="auto" w:sz="4" w:space="1"/>
        </w:pBdr>
        <w:spacing w:before="120"/>
        <w:ind w:right="0" w:rightChars="0"/>
        <w:jc w:val="both"/>
        <w:rPr>
          <w:rFonts w:hint="default" w:ascii="Times New Roman" w:hAnsi="Times New Roman" w:eastAsia="Calibri"/>
          <w:sz w:val="30"/>
          <w:szCs w:val="30"/>
          <w:lang w:val="ru-RU"/>
        </w:rPr>
      </w:pPr>
      <w:r>
        <w:rPr>
          <w:rFonts w:ascii="Times New Roman" w:hAnsi="Times New Roman" w:eastAsia="Calibri" w:cs="Times New Roman"/>
          <w:sz w:val="30"/>
          <w:szCs w:val="30"/>
          <w:lang w:val="ru-RU"/>
        </w:rPr>
        <w:t>Двоим лучше, нежели одному; потому что у них есть доброе вознаграждение в труде их:</w:t>
      </w:r>
      <w:r>
        <w:rPr>
          <w:rFonts w:hint="default" w:ascii="Times New Roman" w:hAnsi="Times New Roman" w:eastAsia="Calibri" w:cs="Times New Roman"/>
          <w:sz w:val="30"/>
          <w:szCs w:val="30"/>
          <w:lang w:val="ru-RU"/>
        </w:rPr>
        <w:t xml:space="preserve"> </w:t>
      </w:r>
      <w:r>
        <w:rPr>
          <w:rFonts w:hint="default" w:ascii="Times New Roman" w:hAnsi="Times New Roman" w:eastAsia="Calibri"/>
          <w:sz w:val="30"/>
          <w:szCs w:val="30"/>
          <w:lang w:val="ru-RU"/>
        </w:rPr>
        <w:t xml:space="preserve">ибо если упадёт один, то другой поднимет товарища своего. Но горе одному, когда упадёт, а другого нет, который поднял бы его. Также, если лежат двое, то тепло им; а одному как согреться? </w:t>
      </w:r>
    </w:p>
    <w:p w14:paraId="3F867AD0">
      <w:pPr>
        <w:pBdr>
          <w:top w:val="single" w:color="auto" w:sz="4" w:space="1"/>
          <w:bottom w:val="single" w:color="auto" w:sz="4" w:space="1"/>
        </w:pBdr>
        <w:spacing w:before="120"/>
        <w:ind w:right="0" w:rightChars="0"/>
        <w:jc w:val="both"/>
        <w:rPr>
          <w:rFonts w:hint="default" w:ascii="Times New Roman" w:hAnsi="Times New Roman" w:eastAsia="Calibri"/>
          <w:sz w:val="30"/>
          <w:szCs w:val="30"/>
          <w:lang w:val="ru-RU"/>
        </w:rPr>
      </w:pPr>
      <w:r>
        <w:rPr>
          <w:rFonts w:hint="default" w:ascii="Times New Roman" w:hAnsi="Times New Roman" w:eastAsia="Calibri"/>
          <w:sz w:val="30"/>
          <w:szCs w:val="30"/>
          <w:lang w:val="ru-RU"/>
        </w:rPr>
        <w:t>И если станет преодолевать кто-либо одного, то двое устоят против него: и нитка, втрое скрученная, нескоро порвётся.</w:t>
      </w:r>
    </w:p>
    <w:p w14:paraId="352F21A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/>
        <w:ind w:leftChars="0" w:right="0" w:rightChars="0"/>
        <w:jc w:val="both"/>
        <w:textAlignment w:val="auto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hint="default" w:ascii="Times New Roman" w:hAnsi="Times New Roman" w:eastAsia="Calibri"/>
          <w:sz w:val="28"/>
          <w:szCs w:val="28"/>
          <w:lang w:val="ru-RU"/>
        </w:rPr>
        <w:t>В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атмосфере молитвы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давайте вспомним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,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чем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был для каждого из нас, для нашего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супружества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, нашей семьи и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экипы 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>этот путь супружеск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ой</w:t>
      </w:r>
      <w:r>
        <w:rPr>
          <w:rFonts w:hint="default" w:ascii="Times New Roman" w:hAnsi="Times New Roman" w:eastAsia="Calibri"/>
          <w:sz w:val="28"/>
          <w:szCs w:val="28"/>
          <w:lang w:val="ru"/>
        </w:rPr>
        <w:t xml:space="preserve"> люб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ви.</w:t>
      </w:r>
    </w:p>
    <w:p w14:paraId="404DD6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/>
        <w:ind w:leftChars="0" w:right="0" w:rightChars="0"/>
        <w:jc w:val="both"/>
        <w:textAlignment w:val="auto"/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b/>
          <w:bCs w:val="0"/>
          <w:sz w:val="28"/>
          <w:szCs w:val="28"/>
          <w:lang w:val="ru-RU"/>
        </w:rPr>
        <w:t>Выбор новой ответственной пары</w:t>
      </w:r>
    </w:p>
    <w:p w14:paraId="7E2411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/>
        <w:ind w:leftChars="0" w:right="0" w:rightChars="0"/>
        <w:jc w:val="both"/>
        <w:textAlignment w:val="auto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  <w:t>Выбор новой ответственной пары</w:t>
      </w:r>
      <w:r>
        <w:rPr>
          <w:rFonts w:hint="default" w:ascii="Times New Roman" w:hAnsi="Times New Roman" w:eastAsia="Calibri"/>
          <w:b w:val="0"/>
          <w:bCs/>
          <w:sz w:val="28"/>
          <w:szCs w:val="28"/>
          <w:lang w:val="ru-RU"/>
        </w:rPr>
        <w:t xml:space="preserve"> т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>акже должен проходить в атмосфере молитвы.</w:t>
      </w:r>
    </w:p>
    <w:p w14:paraId="5ECABD7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hint="default" w:ascii="Times New Roman" w:hAnsi="Times New Roman" w:eastAsia="Calibri"/>
          <w:sz w:val="28"/>
          <w:szCs w:val="28"/>
          <w:lang w:val="ru-RU"/>
        </w:rPr>
        <w:t>Пара, которая была ответственной в этом году, может поделиться тем, как переживала свою отвественность.</w:t>
      </w:r>
    </w:p>
    <w:p w14:paraId="2DA3349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hint="default" w:ascii="Times New Roman" w:hAnsi="Times New Roman" w:eastAsia="Calibri"/>
          <w:sz w:val="28"/>
          <w:szCs w:val="28"/>
          <w:lang w:val="ru-RU"/>
        </w:rPr>
        <w:t>Экипа может высказаться, ожидают ли они какой-то особенной поддержки и вдохновения от новой ответственной пары.</w:t>
      </w:r>
    </w:p>
    <w:p w14:paraId="5627BB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/>
        <w:ind w:leftChars="0" w:right="0" w:rightChars="0"/>
        <w:jc w:val="both"/>
        <w:textAlignment w:val="auto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hint="default" w:ascii="Times New Roman" w:hAnsi="Times New Roman" w:eastAsia="Calibri"/>
          <w:sz w:val="28"/>
          <w:szCs w:val="28"/>
          <w:lang w:val="ru-RU"/>
        </w:rPr>
        <w:t>Выбор пары можем закончить общей молитвой:</w:t>
      </w:r>
    </w:p>
    <w:p w14:paraId="7EFA0D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/>
        <w:ind w:leftChars="0" w:right="0" w:rightChars="0"/>
        <w:jc w:val="both"/>
        <w:textAlignment w:val="auto"/>
        <w:rPr>
          <w:rFonts w:hint="default" w:ascii="Times New Roman" w:hAnsi="Times New Roman" w:eastAsia="Calibri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eastAsia="Calibri"/>
          <w:i/>
          <w:iCs/>
          <w:sz w:val="28"/>
          <w:szCs w:val="28"/>
          <w:lang w:val="ru-RU"/>
        </w:rPr>
        <w:t>«Господи, мы собрались во имя Твоё. Мы рядом с человеком, с которым соединило нас таинство супружества. Мы вместе с супружескими парами и духовным наставником нашей экипы, чтобы быть чуткими друг к другу и нести их в наших молитвах. Господь, даруй нам благодать осознать, что важно для нашей жизни верой. Открой наше сердце и разум, чтобы наша экипа становилась всё более братской общиной в служении Тебе. Амен».</w:t>
      </w:r>
    </w:p>
    <w:p w14:paraId="34AC24D0">
      <w:pPr>
        <w:spacing w:before="360"/>
        <w:ind w:right="-851"/>
        <w:jc w:val="both"/>
        <w:rPr>
          <w:rFonts w:ascii="Times New Roman" w:hAnsi="Times New Roman" w:eastAsia="Calibri" w:cs="Times New Roman"/>
          <w:b/>
          <w:sz w:val="28"/>
          <w:szCs w:val="28"/>
          <w:lang w:val="ru"/>
        </w:rPr>
      </w:pPr>
    </w:p>
    <w:p w14:paraId="273352B4">
      <w:pPr>
        <w:spacing w:before="360"/>
        <w:ind w:right="-851"/>
        <w:jc w:val="both"/>
        <w:rPr>
          <w:rFonts w:ascii="Times New Roman" w:hAnsi="Times New Roman" w:eastAsia="Calibri" w:cs="Times New Roman"/>
          <w:b/>
          <w:sz w:val="28"/>
          <w:szCs w:val="28"/>
          <w:lang w:val="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ru"/>
        </w:rPr>
        <w:t xml:space="preserve">Вопросы для </w:t>
      </w: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>обсуждения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>экипой</w:t>
      </w:r>
      <w:r>
        <w:rPr>
          <w:rFonts w:ascii="Times New Roman" w:hAnsi="Times New Roman" w:eastAsia="Calibri" w:cs="Times New Roman"/>
          <w:b/>
          <w:sz w:val="28"/>
          <w:szCs w:val="28"/>
          <w:lang w:val="ru"/>
        </w:rPr>
        <w:t>:</w:t>
      </w:r>
    </w:p>
    <w:p w14:paraId="7AE22091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hint="default" w:ascii="Times New Roman" w:hAnsi="Times New Roman" w:eastAsia="Calibri"/>
          <w:sz w:val="28"/>
          <w:szCs w:val="28"/>
          <w:lang w:val="ru-RU"/>
        </w:rPr>
        <w:t>Как мы жили пунктами усилий на протяжении этого года, особенно Сядем вместе?</w:t>
      </w:r>
    </w:p>
    <w:p w14:paraId="7D437F63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/>
        <w:ind w:left="420" w:leftChars="0" w:right="0" w:rightChars="0" w:hanging="420" w:firstLineChars="0"/>
        <w:jc w:val="both"/>
        <w:textAlignment w:val="auto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hint="default" w:ascii="Times New Roman" w:hAnsi="Times New Roman" w:eastAsia="Calibri"/>
          <w:sz w:val="28"/>
          <w:szCs w:val="28"/>
          <w:lang w:val="ru-RU"/>
        </w:rPr>
        <w:t>Каким было Деление на встречах экипы?</w:t>
      </w:r>
    </w:p>
    <w:p w14:paraId="071B0B2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Как мы слушали друг друга? С уважением, поддерживая, поощряя друг друга на протяжении года? Все ли могли поделиться – не слишком долго, но и не очень коротко? Могли ли мы делиться искренне, «в правде»? </w:t>
      </w:r>
    </w:p>
    <w:p w14:paraId="77FE63D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hint="default" w:ascii="Times New Roman" w:hAnsi="Times New Roman" w:eastAsia="Calibri"/>
          <w:sz w:val="28"/>
          <w:szCs w:val="28"/>
          <w:lang w:val="ru-RU"/>
        </w:rPr>
        <w:t>Как тема этого года помогла нам расти и развиваться в супружестве? Какие аспекты наиболее обогатили наше супружество на данном этапе нашей жизни?</w:t>
      </w:r>
    </w:p>
    <w:p w14:paraId="1994D7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/>
        <w:ind w:leftChars="0" w:right="0" w:rightChars="0"/>
        <w:jc w:val="both"/>
        <w:textAlignment w:val="auto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b/>
          <w:bCs w:val="0"/>
          <w:sz w:val="28"/>
          <w:szCs w:val="28"/>
          <w:lang w:val="ru-RU"/>
        </w:rPr>
        <w:t>Исходя из всего пережитого за этот год: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</w:t>
      </w:r>
    </w:p>
    <w:p w14:paraId="79580206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Calibri"/>
          <w:sz w:val="28"/>
          <w:szCs w:val="28"/>
          <w:lang w:val="ru-RU" w:eastAsia="ru-RU"/>
        </w:rPr>
      </w:pP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Что нужно оставить, не меняя? </w:t>
      </w:r>
    </w:p>
    <w:p w14:paraId="6D261E7F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Calibri"/>
          <w:sz w:val="28"/>
          <w:szCs w:val="28"/>
          <w:lang w:val="ru-RU" w:eastAsia="ru-RU"/>
        </w:rPr>
      </w:pPr>
      <w:r>
        <w:rPr>
          <w:rFonts w:hint="default" w:ascii="Times New Roman" w:hAnsi="Times New Roman" w:eastAsia="Calibri"/>
          <w:sz w:val="28"/>
          <w:szCs w:val="28"/>
          <w:lang w:val="ru-RU"/>
        </w:rPr>
        <w:t>Что нужно изменить?</w:t>
      </w:r>
      <w:r>
        <w:rPr>
          <w:rFonts w:hint="default" w:ascii="Times New Roman" w:hAnsi="Times New Roman" w:eastAsia="Calibri"/>
          <w:sz w:val="28"/>
          <w:szCs w:val="28"/>
          <w:lang w:val="ru-RU" w:eastAsia="ru-RU"/>
        </w:rPr>
        <w:t xml:space="preserve"> </w:t>
      </w:r>
    </w:p>
    <w:p w14:paraId="6F441A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/>
        <w:ind w:leftChars="0" w:right="0" w:rightChars="0"/>
        <w:jc w:val="both"/>
        <w:textAlignment w:val="auto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hint="default" w:ascii="Times New Roman" w:hAnsi="Times New Roman" w:eastAsia="Calibri"/>
          <w:sz w:val="28"/>
          <w:szCs w:val="28"/>
          <w:lang w:val="ru-RU"/>
        </w:rPr>
        <w:t>Запишите ваши мысли и предложения на будущее, чтобы новая ответственная пара, могла опереться на них и лучше реализовать своё служение.</w:t>
      </w:r>
    </w:p>
    <w:p w14:paraId="1BA00BA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/>
        <w:ind w:leftChars="0" w:right="0" w:rightChars="0"/>
        <w:jc w:val="both"/>
        <w:textAlignment w:val="auto"/>
        <w:rPr>
          <w:rFonts w:hint="default" w:ascii="Times New Roman" w:hAnsi="Times New Roman" w:eastAsia="Calibri"/>
          <w:sz w:val="28"/>
          <w:szCs w:val="28"/>
          <w:lang w:val="ru-RU"/>
        </w:rPr>
      </w:pPr>
    </w:p>
    <w:p w14:paraId="208ADB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/>
        <w:ind w:leftChars="0" w:right="0" w:rightChars="0"/>
        <w:jc w:val="both"/>
        <w:textAlignment w:val="auto"/>
        <w:rPr>
          <w:rFonts w:hint="default" w:ascii="Times New Roman" w:hAnsi="Times New Roman" w:eastAsia="Calibri"/>
          <w:sz w:val="28"/>
          <w:szCs w:val="28"/>
          <w:lang w:val="ru-RU"/>
        </w:rPr>
      </w:pPr>
    </w:p>
    <w:sectPr>
      <w:headerReference r:id="rId3" w:type="default"/>
      <w:footerReference r:id="rId4" w:type="default"/>
      <w:pgSz w:w="11900" w:h="16840"/>
      <w:pgMar w:top="709" w:right="729" w:bottom="568" w:left="851" w:header="142" w:footer="115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askerville Old Face">
    <w:altName w:val="Segoe Print"/>
    <w:panose1 w:val="02020602080505020303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49864689"/>
      <w:docPartObj>
        <w:docPartGallery w:val="autotext"/>
      </w:docPartObj>
    </w:sdtPr>
    <w:sdtContent>
      <w:p w14:paraId="3CC577A2">
        <w:pPr>
          <w:pStyle w:val="1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6</w:t>
        </w:r>
        <w:r>
          <w:fldChar w:fldCharType="end"/>
        </w:r>
      </w:p>
    </w:sdtContent>
  </w:sdt>
  <w:p w14:paraId="3B677F20"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8B">
    <w:pPr>
      <w:spacing w:before="120"/>
      <w:ind w:right="-851"/>
      <w:rPr>
        <w:rFonts w:hint="default" w:ascii="Times New Roman" w:hAnsi="Times New Roman" w:eastAsia="Calibri" w:cs="Times New Roman"/>
        <w:i/>
        <w:lang w:val="ru-RU"/>
      </w:rPr>
    </w:pPr>
    <w:r>
      <w:rPr>
        <w:rFonts w:ascii="Times New Roman" w:hAnsi="Times New Roman" w:cs="Times New Roman"/>
        <w:i/>
        <w:lang w:val="ru-RU"/>
      </w:rPr>
      <w:t xml:space="preserve">Встреча </w:t>
    </w:r>
    <w:r>
      <w:rPr>
        <w:rFonts w:hint="default" w:ascii="Times New Roman" w:hAnsi="Times New Roman" w:cs="Times New Roman"/>
        <w:i/>
        <w:lang w:val="ru-RU"/>
      </w:rPr>
      <w:t>9</w:t>
    </w:r>
    <w:r>
      <w:rPr>
        <w:rFonts w:ascii="Times New Roman" w:hAnsi="Times New Roman" w:cs="Times New Roman"/>
        <w:i/>
        <w:lang w:val="ru-RU"/>
      </w:rPr>
      <w:t>. Подведение</w:t>
    </w:r>
    <w:r>
      <w:rPr>
        <w:rFonts w:hint="default" w:ascii="Times New Roman" w:hAnsi="Times New Roman" w:cs="Times New Roman"/>
        <w:i/>
        <w:lang w:val="ru-RU"/>
      </w:rPr>
      <w:t xml:space="preserve"> итогов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CDD720"/>
    <w:multiLevelType w:val="singleLevel"/>
    <w:tmpl w:val="A1CDD720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05956AC6"/>
    <w:multiLevelType w:val="singleLevel"/>
    <w:tmpl w:val="05956AC6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74D589C7"/>
    <w:multiLevelType w:val="singleLevel"/>
    <w:tmpl w:val="74D589C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6F90ECC"/>
    <w:multiLevelType w:val="singleLevel"/>
    <w:tmpl w:val="76F90ECC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66"/>
    <w:rsid w:val="00011206"/>
    <w:rsid w:val="00016573"/>
    <w:rsid w:val="00026CDB"/>
    <w:rsid w:val="00026F24"/>
    <w:rsid w:val="00031A4E"/>
    <w:rsid w:val="00043F4D"/>
    <w:rsid w:val="000453C9"/>
    <w:rsid w:val="00054240"/>
    <w:rsid w:val="00057AF2"/>
    <w:rsid w:val="000623D0"/>
    <w:rsid w:val="00066796"/>
    <w:rsid w:val="000719F5"/>
    <w:rsid w:val="00080AD3"/>
    <w:rsid w:val="00083E01"/>
    <w:rsid w:val="00090179"/>
    <w:rsid w:val="000905A2"/>
    <w:rsid w:val="00090A7E"/>
    <w:rsid w:val="0009211B"/>
    <w:rsid w:val="00094620"/>
    <w:rsid w:val="000A34C5"/>
    <w:rsid w:val="000A6AFC"/>
    <w:rsid w:val="000B2897"/>
    <w:rsid w:val="000B7EA3"/>
    <w:rsid w:val="000C67A0"/>
    <w:rsid w:val="000D1497"/>
    <w:rsid w:val="000E500D"/>
    <w:rsid w:val="000F6A99"/>
    <w:rsid w:val="000F75E8"/>
    <w:rsid w:val="000F7935"/>
    <w:rsid w:val="001047AC"/>
    <w:rsid w:val="00115380"/>
    <w:rsid w:val="001173E2"/>
    <w:rsid w:val="00122E38"/>
    <w:rsid w:val="001325AD"/>
    <w:rsid w:val="00133EBF"/>
    <w:rsid w:val="001362B3"/>
    <w:rsid w:val="001509BA"/>
    <w:rsid w:val="00150A5A"/>
    <w:rsid w:val="00163414"/>
    <w:rsid w:val="00164DB8"/>
    <w:rsid w:val="00176A4B"/>
    <w:rsid w:val="001847BD"/>
    <w:rsid w:val="001974E1"/>
    <w:rsid w:val="001A21FD"/>
    <w:rsid w:val="001B34E8"/>
    <w:rsid w:val="001C44D7"/>
    <w:rsid w:val="001D3AB2"/>
    <w:rsid w:val="001D52EA"/>
    <w:rsid w:val="001E0141"/>
    <w:rsid w:val="001E1A8C"/>
    <w:rsid w:val="001E1C45"/>
    <w:rsid w:val="001E572D"/>
    <w:rsid w:val="001F00CA"/>
    <w:rsid w:val="001F24CD"/>
    <w:rsid w:val="001F26FA"/>
    <w:rsid w:val="001F4A7A"/>
    <w:rsid w:val="002009FA"/>
    <w:rsid w:val="00200A4F"/>
    <w:rsid w:val="002104C1"/>
    <w:rsid w:val="00210A36"/>
    <w:rsid w:val="00237104"/>
    <w:rsid w:val="00251376"/>
    <w:rsid w:val="0026284D"/>
    <w:rsid w:val="00286DDB"/>
    <w:rsid w:val="00294739"/>
    <w:rsid w:val="00296EDC"/>
    <w:rsid w:val="002A0AAE"/>
    <w:rsid w:val="002A2078"/>
    <w:rsid w:val="002C54A8"/>
    <w:rsid w:val="002C59C9"/>
    <w:rsid w:val="002C60B3"/>
    <w:rsid w:val="002E316E"/>
    <w:rsid w:val="002E469A"/>
    <w:rsid w:val="002E478E"/>
    <w:rsid w:val="002F348A"/>
    <w:rsid w:val="002F63F6"/>
    <w:rsid w:val="00301789"/>
    <w:rsid w:val="0030389E"/>
    <w:rsid w:val="00304213"/>
    <w:rsid w:val="00305B88"/>
    <w:rsid w:val="00306867"/>
    <w:rsid w:val="00310C93"/>
    <w:rsid w:val="00310EA3"/>
    <w:rsid w:val="00311642"/>
    <w:rsid w:val="003219E1"/>
    <w:rsid w:val="003223E8"/>
    <w:rsid w:val="003230F7"/>
    <w:rsid w:val="00327657"/>
    <w:rsid w:val="00331A20"/>
    <w:rsid w:val="00334A92"/>
    <w:rsid w:val="00340F16"/>
    <w:rsid w:val="003514A6"/>
    <w:rsid w:val="003548E9"/>
    <w:rsid w:val="003561BD"/>
    <w:rsid w:val="00357DFF"/>
    <w:rsid w:val="00365E76"/>
    <w:rsid w:val="00367938"/>
    <w:rsid w:val="00371F5B"/>
    <w:rsid w:val="00372FA5"/>
    <w:rsid w:val="003767D1"/>
    <w:rsid w:val="003911AC"/>
    <w:rsid w:val="00393204"/>
    <w:rsid w:val="003B4EB4"/>
    <w:rsid w:val="003B6A81"/>
    <w:rsid w:val="003C248F"/>
    <w:rsid w:val="003C6599"/>
    <w:rsid w:val="003D2F62"/>
    <w:rsid w:val="003E13EC"/>
    <w:rsid w:val="003E43F4"/>
    <w:rsid w:val="003F02E7"/>
    <w:rsid w:val="003F49BE"/>
    <w:rsid w:val="00401166"/>
    <w:rsid w:val="004015BF"/>
    <w:rsid w:val="004221BC"/>
    <w:rsid w:val="00423C9C"/>
    <w:rsid w:val="00435E13"/>
    <w:rsid w:val="00436BDF"/>
    <w:rsid w:val="00444F62"/>
    <w:rsid w:val="0044552C"/>
    <w:rsid w:val="00452B88"/>
    <w:rsid w:val="00461E38"/>
    <w:rsid w:val="0046304C"/>
    <w:rsid w:val="004715F6"/>
    <w:rsid w:val="00480EB7"/>
    <w:rsid w:val="00484740"/>
    <w:rsid w:val="00487CE8"/>
    <w:rsid w:val="00493165"/>
    <w:rsid w:val="004949FA"/>
    <w:rsid w:val="004A018C"/>
    <w:rsid w:val="004A4396"/>
    <w:rsid w:val="004A6120"/>
    <w:rsid w:val="004A6329"/>
    <w:rsid w:val="004A6DB3"/>
    <w:rsid w:val="004A74BD"/>
    <w:rsid w:val="004B633C"/>
    <w:rsid w:val="004C34D9"/>
    <w:rsid w:val="004C353B"/>
    <w:rsid w:val="004C6638"/>
    <w:rsid w:val="004D3630"/>
    <w:rsid w:val="004D5D5E"/>
    <w:rsid w:val="004F2B2B"/>
    <w:rsid w:val="004F2E8F"/>
    <w:rsid w:val="004F5315"/>
    <w:rsid w:val="004F6E61"/>
    <w:rsid w:val="004F7567"/>
    <w:rsid w:val="00502857"/>
    <w:rsid w:val="00507447"/>
    <w:rsid w:val="00507994"/>
    <w:rsid w:val="00507A0C"/>
    <w:rsid w:val="00513016"/>
    <w:rsid w:val="005249AA"/>
    <w:rsid w:val="005272CF"/>
    <w:rsid w:val="00532E1D"/>
    <w:rsid w:val="00550538"/>
    <w:rsid w:val="00557E2A"/>
    <w:rsid w:val="0056134B"/>
    <w:rsid w:val="0057096B"/>
    <w:rsid w:val="00571A29"/>
    <w:rsid w:val="005765A4"/>
    <w:rsid w:val="0058444E"/>
    <w:rsid w:val="00585AAD"/>
    <w:rsid w:val="00593AAB"/>
    <w:rsid w:val="005A056E"/>
    <w:rsid w:val="005A2DBB"/>
    <w:rsid w:val="005A5AAB"/>
    <w:rsid w:val="005A6787"/>
    <w:rsid w:val="005A71D3"/>
    <w:rsid w:val="005B45F5"/>
    <w:rsid w:val="005C0FBE"/>
    <w:rsid w:val="005D12E8"/>
    <w:rsid w:val="005D2573"/>
    <w:rsid w:val="005D276B"/>
    <w:rsid w:val="005D7B00"/>
    <w:rsid w:val="006018F2"/>
    <w:rsid w:val="0060246E"/>
    <w:rsid w:val="00606632"/>
    <w:rsid w:val="006101D1"/>
    <w:rsid w:val="006151CB"/>
    <w:rsid w:val="006244E2"/>
    <w:rsid w:val="00624D1B"/>
    <w:rsid w:val="00633309"/>
    <w:rsid w:val="0063632D"/>
    <w:rsid w:val="00637CB6"/>
    <w:rsid w:val="00651297"/>
    <w:rsid w:val="00653263"/>
    <w:rsid w:val="00653C07"/>
    <w:rsid w:val="00676496"/>
    <w:rsid w:val="00682B63"/>
    <w:rsid w:val="006843E2"/>
    <w:rsid w:val="0069105F"/>
    <w:rsid w:val="006950E6"/>
    <w:rsid w:val="006A4EFE"/>
    <w:rsid w:val="006A6D25"/>
    <w:rsid w:val="006B3D67"/>
    <w:rsid w:val="006B4B5E"/>
    <w:rsid w:val="006B51F2"/>
    <w:rsid w:val="006C02CF"/>
    <w:rsid w:val="006C4310"/>
    <w:rsid w:val="006C4BA2"/>
    <w:rsid w:val="006C793C"/>
    <w:rsid w:val="006D5E29"/>
    <w:rsid w:val="006E2C47"/>
    <w:rsid w:val="006E7116"/>
    <w:rsid w:val="006F5B43"/>
    <w:rsid w:val="006F7F05"/>
    <w:rsid w:val="007013CD"/>
    <w:rsid w:val="007021DF"/>
    <w:rsid w:val="00704AAF"/>
    <w:rsid w:val="00704AB8"/>
    <w:rsid w:val="007125B8"/>
    <w:rsid w:val="00712DF0"/>
    <w:rsid w:val="00722CD4"/>
    <w:rsid w:val="00734078"/>
    <w:rsid w:val="007360B6"/>
    <w:rsid w:val="00744A82"/>
    <w:rsid w:val="0075549D"/>
    <w:rsid w:val="007606FA"/>
    <w:rsid w:val="00761857"/>
    <w:rsid w:val="00763772"/>
    <w:rsid w:val="007638DB"/>
    <w:rsid w:val="007672EB"/>
    <w:rsid w:val="00792255"/>
    <w:rsid w:val="00792A2A"/>
    <w:rsid w:val="0079777F"/>
    <w:rsid w:val="007A7156"/>
    <w:rsid w:val="007B0A89"/>
    <w:rsid w:val="007B0F31"/>
    <w:rsid w:val="007B1208"/>
    <w:rsid w:val="007C6C05"/>
    <w:rsid w:val="007E0D7A"/>
    <w:rsid w:val="007E3580"/>
    <w:rsid w:val="007E4FBF"/>
    <w:rsid w:val="007E72A2"/>
    <w:rsid w:val="007F6FD2"/>
    <w:rsid w:val="00802852"/>
    <w:rsid w:val="008146C1"/>
    <w:rsid w:val="008166CC"/>
    <w:rsid w:val="00821319"/>
    <w:rsid w:val="00827A00"/>
    <w:rsid w:val="0083123C"/>
    <w:rsid w:val="008318CA"/>
    <w:rsid w:val="0084171C"/>
    <w:rsid w:val="00845D29"/>
    <w:rsid w:val="00862007"/>
    <w:rsid w:val="0086278D"/>
    <w:rsid w:val="008627E9"/>
    <w:rsid w:val="00863519"/>
    <w:rsid w:val="00870B17"/>
    <w:rsid w:val="00871667"/>
    <w:rsid w:val="00881700"/>
    <w:rsid w:val="00881B97"/>
    <w:rsid w:val="00887A1C"/>
    <w:rsid w:val="00892FD9"/>
    <w:rsid w:val="008A3589"/>
    <w:rsid w:val="008A7197"/>
    <w:rsid w:val="008B4AEF"/>
    <w:rsid w:val="008C0CBF"/>
    <w:rsid w:val="008D2D66"/>
    <w:rsid w:val="008E53FC"/>
    <w:rsid w:val="00902334"/>
    <w:rsid w:val="0093116B"/>
    <w:rsid w:val="00975982"/>
    <w:rsid w:val="009819DF"/>
    <w:rsid w:val="0098605D"/>
    <w:rsid w:val="009934A6"/>
    <w:rsid w:val="009A0B33"/>
    <w:rsid w:val="009A1878"/>
    <w:rsid w:val="009A3E47"/>
    <w:rsid w:val="009A4125"/>
    <w:rsid w:val="009A50BE"/>
    <w:rsid w:val="009B0828"/>
    <w:rsid w:val="009B32BB"/>
    <w:rsid w:val="009C6BE1"/>
    <w:rsid w:val="009D19D7"/>
    <w:rsid w:val="009D1FD8"/>
    <w:rsid w:val="009D27DF"/>
    <w:rsid w:val="009D2828"/>
    <w:rsid w:val="009E4CE8"/>
    <w:rsid w:val="009F4E1A"/>
    <w:rsid w:val="009F6FC1"/>
    <w:rsid w:val="009F7C46"/>
    <w:rsid w:val="00A071ED"/>
    <w:rsid w:val="00A13D34"/>
    <w:rsid w:val="00A20AF2"/>
    <w:rsid w:val="00A24FBA"/>
    <w:rsid w:val="00A350C5"/>
    <w:rsid w:val="00A36F2C"/>
    <w:rsid w:val="00A4548D"/>
    <w:rsid w:val="00A47676"/>
    <w:rsid w:val="00A51A14"/>
    <w:rsid w:val="00A52279"/>
    <w:rsid w:val="00A57AB9"/>
    <w:rsid w:val="00A64627"/>
    <w:rsid w:val="00A6510E"/>
    <w:rsid w:val="00A6700F"/>
    <w:rsid w:val="00A6702D"/>
    <w:rsid w:val="00A762E1"/>
    <w:rsid w:val="00A85871"/>
    <w:rsid w:val="00AA5F2B"/>
    <w:rsid w:val="00AB26F3"/>
    <w:rsid w:val="00AB3F2B"/>
    <w:rsid w:val="00AB6744"/>
    <w:rsid w:val="00AC4429"/>
    <w:rsid w:val="00AC5D5C"/>
    <w:rsid w:val="00AD5B44"/>
    <w:rsid w:val="00AD5FA9"/>
    <w:rsid w:val="00AD705A"/>
    <w:rsid w:val="00AD7C10"/>
    <w:rsid w:val="00AE4E10"/>
    <w:rsid w:val="00AE5EA4"/>
    <w:rsid w:val="00AF36F4"/>
    <w:rsid w:val="00AF3B50"/>
    <w:rsid w:val="00B02EA8"/>
    <w:rsid w:val="00B1587E"/>
    <w:rsid w:val="00B178F6"/>
    <w:rsid w:val="00B37F33"/>
    <w:rsid w:val="00B40471"/>
    <w:rsid w:val="00B44BAB"/>
    <w:rsid w:val="00B45C42"/>
    <w:rsid w:val="00B50D39"/>
    <w:rsid w:val="00B516DD"/>
    <w:rsid w:val="00B521E0"/>
    <w:rsid w:val="00B554E7"/>
    <w:rsid w:val="00B574C6"/>
    <w:rsid w:val="00B6001A"/>
    <w:rsid w:val="00B629EB"/>
    <w:rsid w:val="00B70CA7"/>
    <w:rsid w:val="00B77E91"/>
    <w:rsid w:val="00B817F4"/>
    <w:rsid w:val="00B8691F"/>
    <w:rsid w:val="00B86FC2"/>
    <w:rsid w:val="00B90223"/>
    <w:rsid w:val="00B93E68"/>
    <w:rsid w:val="00BB4BA2"/>
    <w:rsid w:val="00BB51D1"/>
    <w:rsid w:val="00BC0E44"/>
    <w:rsid w:val="00BC46D5"/>
    <w:rsid w:val="00BC5A11"/>
    <w:rsid w:val="00BC782D"/>
    <w:rsid w:val="00BD412B"/>
    <w:rsid w:val="00BD74DA"/>
    <w:rsid w:val="00BE4912"/>
    <w:rsid w:val="00C02B68"/>
    <w:rsid w:val="00C137EC"/>
    <w:rsid w:val="00C14C86"/>
    <w:rsid w:val="00C14F91"/>
    <w:rsid w:val="00C22B7F"/>
    <w:rsid w:val="00C329D4"/>
    <w:rsid w:val="00C41629"/>
    <w:rsid w:val="00C44110"/>
    <w:rsid w:val="00C4727F"/>
    <w:rsid w:val="00C57309"/>
    <w:rsid w:val="00C604D3"/>
    <w:rsid w:val="00C62FB3"/>
    <w:rsid w:val="00C64238"/>
    <w:rsid w:val="00C670B0"/>
    <w:rsid w:val="00C756EA"/>
    <w:rsid w:val="00C76DB9"/>
    <w:rsid w:val="00C77C01"/>
    <w:rsid w:val="00C967B5"/>
    <w:rsid w:val="00C96C62"/>
    <w:rsid w:val="00CA39ED"/>
    <w:rsid w:val="00CB2175"/>
    <w:rsid w:val="00CB2C56"/>
    <w:rsid w:val="00CD3023"/>
    <w:rsid w:val="00CE126D"/>
    <w:rsid w:val="00CE51C5"/>
    <w:rsid w:val="00CF054F"/>
    <w:rsid w:val="00CF7DB6"/>
    <w:rsid w:val="00D01768"/>
    <w:rsid w:val="00D060A8"/>
    <w:rsid w:val="00D139D9"/>
    <w:rsid w:val="00D218E3"/>
    <w:rsid w:val="00D42F90"/>
    <w:rsid w:val="00D536D6"/>
    <w:rsid w:val="00D63EEE"/>
    <w:rsid w:val="00D70548"/>
    <w:rsid w:val="00D717FA"/>
    <w:rsid w:val="00D81CD5"/>
    <w:rsid w:val="00D82037"/>
    <w:rsid w:val="00D8403E"/>
    <w:rsid w:val="00D90D01"/>
    <w:rsid w:val="00DB4605"/>
    <w:rsid w:val="00DC04B4"/>
    <w:rsid w:val="00DC385F"/>
    <w:rsid w:val="00DD25B7"/>
    <w:rsid w:val="00DD79A7"/>
    <w:rsid w:val="00DF7167"/>
    <w:rsid w:val="00E01634"/>
    <w:rsid w:val="00E04340"/>
    <w:rsid w:val="00E07A47"/>
    <w:rsid w:val="00E10708"/>
    <w:rsid w:val="00E11ACF"/>
    <w:rsid w:val="00E22614"/>
    <w:rsid w:val="00E273EE"/>
    <w:rsid w:val="00E33612"/>
    <w:rsid w:val="00E36CBF"/>
    <w:rsid w:val="00E45DCD"/>
    <w:rsid w:val="00E66DF3"/>
    <w:rsid w:val="00E70878"/>
    <w:rsid w:val="00E7393A"/>
    <w:rsid w:val="00E82BC8"/>
    <w:rsid w:val="00E90C9B"/>
    <w:rsid w:val="00EA2B85"/>
    <w:rsid w:val="00EA4524"/>
    <w:rsid w:val="00EB21E0"/>
    <w:rsid w:val="00EB2EA9"/>
    <w:rsid w:val="00EB5C4C"/>
    <w:rsid w:val="00EB7742"/>
    <w:rsid w:val="00EC1912"/>
    <w:rsid w:val="00ED1250"/>
    <w:rsid w:val="00EE2BA1"/>
    <w:rsid w:val="00EE38E1"/>
    <w:rsid w:val="00EE3F28"/>
    <w:rsid w:val="00EF4A75"/>
    <w:rsid w:val="00EF7A92"/>
    <w:rsid w:val="00F02872"/>
    <w:rsid w:val="00F02F17"/>
    <w:rsid w:val="00F13C97"/>
    <w:rsid w:val="00F46DA6"/>
    <w:rsid w:val="00F52515"/>
    <w:rsid w:val="00F74D77"/>
    <w:rsid w:val="00F75D78"/>
    <w:rsid w:val="00F833B6"/>
    <w:rsid w:val="00F95547"/>
    <w:rsid w:val="00F961AA"/>
    <w:rsid w:val="00FA08FC"/>
    <w:rsid w:val="00FA3DE7"/>
    <w:rsid w:val="00FB240A"/>
    <w:rsid w:val="00FB440A"/>
    <w:rsid w:val="00FC40B4"/>
    <w:rsid w:val="00FC7509"/>
    <w:rsid w:val="00FD387C"/>
    <w:rsid w:val="00FD3E79"/>
    <w:rsid w:val="00FD614F"/>
    <w:rsid w:val="00FD7517"/>
    <w:rsid w:val="00FE13DE"/>
    <w:rsid w:val="00FE5EA3"/>
    <w:rsid w:val="00FE667B"/>
    <w:rsid w:val="00FF0E6B"/>
    <w:rsid w:val="00FF6024"/>
    <w:rsid w:val="01404745"/>
    <w:rsid w:val="02DB5ED1"/>
    <w:rsid w:val="033C261D"/>
    <w:rsid w:val="09BF34AD"/>
    <w:rsid w:val="09F9316B"/>
    <w:rsid w:val="0C0A19C8"/>
    <w:rsid w:val="0D357F0C"/>
    <w:rsid w:val="10C07307"/>
    <w:rsid w:val="12696EC3"/>
    <w:rsid w:val="13DA60DF"/>
    <w:rsid w:val="16DF6CE1"/>
    <w:rsid w:val="18A55011"/>
    <w:rsid w:val="1AB93105"/>
    <w:rsid w:val="1CAE4A99"/>
    <w:rsid w:val="1F1B5908"/>
    <w:rsid w:val="20500EB8"/>
    <w:rsid w:val="20F64AB7"/>
    <w:rsid w:val="223B12B8"/>
    <w:rsid w:val="2496580F"/>
    <w:rsid w:val="2A8563DB"/>
    <w:rsid w:val="2D8241DC"/>
    <w:rsid w:val="2E5B2B9C"/>
    <w:rsid w:val="30B43536"/>
    <w:rsid w:val="37615361"/>
    <w:rsid w:val="379F02D0"/>
    <w:rsid w:val="380873E1"/>
    <w:rsid w:val="3B4C618B"/>
    <w:rsid w:val="3DBF4746"/>
    <w:rsid w:val="3DD63CA7"/>
    <w:rsid w:val="3E5944CB"/>
    <w:rsid w:val="407851AD"/>
    <w:rsid w:val="41B868A6"/>
    <w:rsid w:val="4A235ECF"/>
    <w:rsid w:val="4CEB5FA2"/>
    <w:rsid w:val="4E661EBF"/>
    <w:rsid w:val="52464F90"/>
    <w:rsid w:val="545B2903"/>
    <w:rsid w:val="56A65D16"/>
    <w:rsid w:val="574E404B"/>
    <w:rsid w:val="5AAC1B92"/>
    <w:rsid w:val="5F427134"/>
    <w:rsid w:val="60C83A55"/>
    <w:rsid w:val="63FE6F54"/>
    <w:rsid w:val="646621C4"/>
    <w:rsid w:val="656523FD"/>
    <w:rsid w:val="66B7448F"/>
    <w:rsid w:val="68183931"/>
    <w:rsid w:val="699917CC"/>
    <w:rsid w:val="70477488"/>
    <w:rsid w:val="73807E8E"/>
    <w:rsid w:val="73FA182C"/>
    <w:rsid w:val="753B424A"/>
    <w:rsid w:val="759A438E"/>
    <w:rsid w:val="75C40EB9"/>
    <w:rsid w:val="76D24E19"/>
    <w:rsid w:val="771B7DEE"/>
    <w:rsid w:val="7A7F696D"/>
    <w:rsid w:val="7AFC01A7"/>
    <w:rsid w:val="7C13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Cambria" w:hAnsi="Cambria" w:eastAsia="Cambria" w:cs="Cambria"/>
      <w:sz w:val="24"/>
      <w:szCs w:val="24"/>
      <w:lang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basedOn w:val="8"/>
    <w:unhideWhenUsed/>
    <w:qFormat/>
    <w:uiPriority w:val="99"/>
    <w:rPr>
      <w:vertAlign w:val="superscript"/>
    </w:rPr>
  </w:style>
  <w:style w:type="character" w:styleId="11">
    <w:name w:val="endnote reference"/>
    <w:basedOn w:val="8"/>
    <w:semiHidden/>
    <w:unhideWhenUsed/>
    <w:qFormat/>
    <w:uiPriority w:val="99"/>
    <w:rPr>
      <w:vertAlign w:val="superscript"/>
    </w:rPr>
  </w:style>
  <w:style w:type="paragraph" w:styleId="12">
    <w:name w:val="endnote text"/>
    <w:basedOn w:val="1"/>
    <w:link w:val="30"/>
    <w:semiHidden/>
    <w:unhideWhenUsed/>
    <w:qFormat/>
    <w:uiPriority w:val="99"/>
    <w:rPr>
      <w:sz w:val="20"/>
      <w:szCs w:val="20"/>
    </w:rPr>
  </w:style>
  <w:style w:type="paragraph" w:styleId="13">
    <w:name w:val="footnote text"/>
    <w:basedOn w:val="1"/>
    <w:link w:val="21"/>
    <w:unhideWhenUsed/>
    <w:qFormat/>
    <w:uiPriority w:val="99"/>
    <w:rPr>
      <w:sz w:val="20"/>
      <w:szCs w:val="20"/>
    </w:rPr>
  </w:style>
  <w:style w:type="paragraph" w:styleId="14">
    <w:name w:val="header"/>
    <w:basedOn w:val="1"/>
    <w:link w:val="26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6">
    <w:name w:val="footer"/>
    <w:basedOn w:val="1"/>
    <w:link w:val="27"/>
    <w:unhideWhenUsed/>
    <w:qFormat/>
    <w:uiPriority w:val="99"/>
    <w:pPr>
      <w:tabs>
        <w:tab w:val="center" w:pos="4677"/>
        <w:tab w:val="right" w:pos="9355"/>
      </w:tabs>
    </w:pPr>
  </w:style>
  <w:style w:type="paragraph" w:styleId="17">
    <w:name w:val="Normal (Web)"/>
    <w:basedOn w:val="1"/>
    <w:semiHidden/>
    <w:unhideWhenUsed/>
    <w:uiPriority w:val="99"/>
    <w:rPr>
      <w:sz w:val="24"/>
      <w:szCs w:val="24"/>
    </w:rPr>
  </w:style>
  <w:style w:type="paragraph" w:styleId="18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9">
    <w:name w:val="HTML Preformatted"/>
    <w:basedOn w:val="1"/>
    <w:link w:val="28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sz w:val="20"/>
      <w:szCs w:val="20"/>
      <w:lang w:val="ru-RU"/>
    </w:rPr>
  </w:style>
  <w:style w:type="table" w:customStyle="1" w:styleId="20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Текст сноски Знак"/>
    <w:basedOn w:val="8"/>
    <w:link w:val="13"/>
    <w:qFormat/>
    <w:uiPriority w:val="99"/>
    <w:rPr>
      <w:sz w:val="20"/>
      <w:szCs w:val="20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contenido"/>
    <w:basedOn w:val="8"/>
    <w:qFormat/>
    <w:uiPriority w:val="0"/>
  </w:style>
  <w:style w:type="character" w:customStyle="1" w:styleId="24">
    <w:name w:val="numvers"/>
    <w:basedOn w:val="8"/>
    <w:qFormat/>
    <w:uiPriority w:val="0"/>
  </w:style>
  <w:style w:type="paragraph" w:customStyle="1" w:styleId="25">
    <w:name w:val="inline-block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lang w:val="ru-RU"/>
    </w:rPr>
  </w:style>
  <w:style w:type="character" w:customStyle="1" w:styleId="26">
    <w:name w:val="Верхний колонтитул Знак"/>
    <w:basedOn w:val="8"/>
    <w:link w:val="14"/>
    <w:qFormat/>
    <w:uiPriority w:val="99"/>
  </w:style>
  <w:style w:type="character" w:customStyle="1" w:styleId="27">
    <w:name w:val="Нижний колонтитул Знак"/>
    <w:basedOn w:val="8"/>
    <w:link w:val="16"/>
    <w:qFormat/>
    <w:uiPriority w:val="99"/>
  </w:style>
  <w:style w:type="character" w:customStyle="1" w:styleId="28">
    <w:name w:val="Стандартный HTML Знак"/>
    <w:basedOn w:val="8"/>
    <w:link w:val="19"/>
    <w:semiHidden/>
    <w:qFormat/>
    <w:uiPriority w:val="99"/>
    <w:rPr>
      <w:rFonts w:ascii="Courier New" w:hAnsi="Courier New" w:eastAsia="Times New Roman" w:cs="Courier New"/>
      <w:sz w:val="20"/>
      <w:szCs w:val="20"/>
      <w:lang w:val="ru-RU"/>
    </w:rPr>
  </w:style>
  <w:style w:type="character" w:customStyle="1" w:styleId="29">
    <w:name w:val="y2iqfc"/>
    <w:basedOn w:val="8"/>
    <w:qFormat/>
    <w:uiPriority w:val="0"/>
  </w:style>
  <w:style w:type="character" w:customStyle="1" w:styleId="30">
    <w:name w:val="Текст концевой сноски Знак"/>
    <w:basedOn w:val="8"/>
    <w:link w:val="12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cwWuWq33TfNkMvBhlUzX3ENE7g==">CgMxLjA4AHIhMWNSVDY4bFEwODQ0bFJ1d0JjWXZRRHJzMnoxQnJrUENn</go:docsCustomData>
</go:gDocsCustomXmlDataStorage>
</file>

<file path=customXml/itemProps1.xml><?xml version="1.0" encoding="utf-8"?>
<ds:datastoreItem xmlns:ds="http://schemas.openxmlformats.org/officeDocument/2006/customXml" ds:itemID="{2F58CEE6-0635-4916-AEBD-221D454D8118}">
  <ds:schemaRefs/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2513</Words>
  <Characters>14326</Characters>
  <Lines>119</Lines>
  <Paragraphs>33</Paragraphs>
  <TotalTime>20</TotalTime>
  <ScaleCrop>false</ScaleCrop>
  <LinksUpToDate>false</LinksUpToDate>
  <CharactersWithSpaces>16806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2026-01-28T07:08:00Z</dcterms:created>
  <dc:creator>Mercedes Gómez-Ferrer</dc:creator>
  <cp:lastModifiedBy>User</cp:lastModifiedBy>
  <cp:lastPrinted>2025-09-04T13:56:00Z</cp:lastPrinted>
  <dcterms:modified xsi:type="dcterms:W3CDTF">2026-03-20T09:57:39Z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BB9D481399E74198AB5E980E522C9A4A_13</vt:lpwstr>
  </property>
</Properties>
</file>